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395"/>
        <w:gridCol w:w="7907"/>
      </w:tblGrid>
      <w:tr w:rsidR="003E2F24" w:rsidTr="00D67293">
        <w:tc>
          <w:tcPr>
            <w:tcW w:w="750" w:type="pct"/>
            <w:tcBorders>
              <w:top w:val="nil"/>
              <w:left w:val="nil"/>
              <w:bottom w:val="nil"/>
              <w:right w:val="single" w:sz="18" w:space="0" w:color="4F81BD"/>
            </w:tcBorders>
          </w:tcPr>
          <w:p w:rsidR="003E2F24" w:rsidRPr="00CE2631" w:rsidRDefault="00EA765E" w:rsidP="00D67293">
            <w:pPr>
              <w:pStyle w:val="Nagwek"/>
              <w:jc w:val="both"/>
              <w:rPr>
                <w:lang w:eastAsia="en-US"/>
              </w:rPr>
            </w:pPr>
            <w:r w:rsidRPr="00EA765E">
              <w:rPr>
                <w:b/>
                <w:bCs/>
                <w:iCs/>
                <w:noProof/>
                <w:color w:val="FF0000"/>
                <w:sz w:val="36"/>
                <w:szCs w:val="36"/>
                <w:lang w:eastAsia="pl-PL" w:bidi="ar-SA"/>
              </w:rPr>
              <w:pict>
                <v:rect id="Prostokąt 1" o:spid="_x0000_s1026" style="position:absolute;left:0;text-align:left;margin-left:-27.45pt;margin-top:-20.85pt;width:87.85pt;height:85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" stroked="f">
                  <v:textbox>
                    <w:txbxContent>
                      <w:p w:rsidR="003E2F24" w:rsidRPr="003E2F24" w:rsidRDefault="003E2F24" w:rsidP="003E2F24">
                        <w:pPr>
                          <w:jc w:val="center"/>
                          <w:rPr>
                            <w:rFonts w:ascii="Times New Roman" w:hAnsi="Times New Roman" w:cs="Times New Roman"/>
                            <w:sz w:val="144"/>
                          </w:rPr>
                        </w:pPr>
                        <w:r w:rsidRPr="003E2F24">
                          <w:rPr>
                            <w:rFonts w:ascii="Times New Roman" w:hAnsi="Times New Roman" w:cs="Times New Roman"/>
                            <w:sz w:val="144"/>
                          </w:rPr>
                          <w:t>1</w:t>
                        </w:r>
                        <w:r w:rsidR="00C16DA4">
                          <w:rPr>
                            <w:rFonts w:ascii="Times New Roman" w:hAnsi="Times New Roman" w:cs="Times New Roman"/>
                            <w:sz w:val="144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50" w:type="pct"/>
            <w:tcBorders>
              <w:top w:val="nil"/>
              <w:left w:val="single" w:sz="18" w:space="0" w:color="4F81BD"/>
              <w:bottom w:val="nil"/>
              <w:right w:val="nil"/>
            </w:tcBorders>
            <w:hideMark/>
          </w:tcPr>
          <w:p w:rsidR="003E2F24" w:rsidRPr="003E2F24" w:rsidRDefault="003E2F24" w:rsidP="00D67293">
            <w:pPr>
              <w:pStyle w:val="Nagwek"/>
              <w:spacing w:line="360" w:lineRule="auto"/>
              <w:rPr>
                <w:rFonts w:ascii="Cambria" w:hAnsi="Cambria" w:cstheme="minorBidi"/>
                <w:b/>
                <w:sz w:val="28"/>
                <w:szCs w:val="22"/>
              </w:rPr>
            </w:pPr>
            <w:r w:rsidRPr="00CE2631">
              <w:rPr>
                <w:rFonts w:ascii="Cambria" w:hAnsi="Cambria"/>
                <w:b/>
                <w:sz w:val="28"/>
              </w:rPr>
              <w:t xml:space="preserve">PROCEDURA </w:t>
            </w:r>
            <w:r w:rsidRPr="003E2F24">
              <w:rPr>
                <w:rFonts w:ascii="Cambria" w:hAnsi="Cambria" w:cstheme="minorBidi"/>
                <w:b/>
                <w:sz w:val="28"/>
                <w:szCs w:val="22"/>
              </w:rPr>
              <w:t>POSTĘPOWANIA</w:t>
            </w:r>
            <w:r>
              <w:rPr>
                <w:rFonts w:ascii="Cambria" w:hAnsi="Cambria"/>
                <w:b/>
                <w:sz w:val="28"/>
              </w:rPr>
              <w:t xml:space="preserve"> </w:t>
            </w:r>
            <w:r w:rsidRPr="003E2F24">
              <w:rPr>
                <w:rFonts w:ascii="Cambria" w:hAnsi="Cambria" w:cstheme="minorBidi"/>
                <w:b/>
                <w:sz w:val="28"/>
                <w:szCs w:val="22"/>
              </w:rPr>
              <w:t>PRZY KARNYM PRZENIESIENIU UCZNIA DO INNEJ SZKOŁY</w:t>
            </w:r>
          </w:p>
        </w:tc>
      </w:tr>
    </w:tbl>
    <w:p w:rsidR="003E2F24" w:rsidRDefault="003E2F24" w:rsidP="001168E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B" w:rsidRPr="00994F6A" w:rsidRDefault="0067205B" w:rsidP="001168E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5B" w:rsidRPr="005A7CBF" w:rsidRDefault="0067205B" w:rsidP="005A7CB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CBF">
        <w:rPr>
          <w:rFonts w:ascii="Times New Roman" w:hAnsi="Times New Roman" w:cs="Times New Roman"/>
          <w:sz w:val="24"/>
          <w:szCs w:val="24"/>
        </w:rPr>
        <w:t>Rada Pedagogiczna szkoły może podjąć uchwałę o rozpoczęcie procedury karnego przeniesienia do innej szkoły</w:t>
      </w:r>
      <w:r w:rsidR="007244D9">
        <w:rPr>
          <w:rFonts w:ascii="Times New Roman" w:hAnsi="Times New Roman" w:cs="Times New Roman"/>
          <w:sz w:val="24"/>
          <w:szCs w:val="24"/>
        </w:rPr>
        <w:t xml:space="preserve"> (podstawa prawna: </w:t>
      </w:r>
      <w:r w:rsidR="007244D9" w:rsidRPr="00712F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39 ust. 2a ustawy z 7 września 1991r. o systemie oświaty (Dz. U. z 2004 r. Nr 256, poz. 2572 ze zm.).</w:t>
      </w:r>
      <w:r w:rsidR="007244D9">
        <w:rPr>
          <w:rFonts w:ascii="Times New Roman" w:hAnsi="Times New Roman" w:cs="Times New Roman"/>
          <w:sz w:val="24"/>
          <w:szCs w:val="24"/>
        </w:rPr>
        <w:t xml:space="preserve"> </w:t>
      </w:r>
      <w:r w:rsidRPr="005A7CBF">
        <w:rPr>
          <w:rFonts w:ascii="Times New Roman" w:hAnsi="Times New Roman" w:cs="Times New Roman"/>
          <w:sz w:val="24"/>
          <w:szCs w:val="24"/>
        </w:rPr>
        <w:t xml:space="preserve">Decyzję w sprawie przeniesienia do innej szkoły podejmuje Łódzki Kurator Oświaty. </w:t>
      </w:r>
    </w:p>
    <w:p w:rsidR="0067205B" w:rsidRPr="0067205B" w:rsidRDefault="0067205B" w:rsidP="005A7CB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05B">
        <w:rPr>
          <w:rFonts w:ascii="Times New Roman" w:hAnsi="Times New Roman" w:cs="Times New Roman"/>
          <w:sz w:val="24"/>
          <w:szCs w:val="24"/>
        </w:rPr>
        <w:t xml:space="preserve">Wykroczenia stanowiące podstawę do złożenia wniosku o przeniesienie </w:t>
      </w:r>
      <w:r w:rsidR="007244D9">
        <w:rPr>
          <w:rFonts w:ascii="Times New Roman" w:hAnsi="Times New Roman" w:cs="Times New Roman"/>
          <w:sz w:val="24"/>
          <w:szCs w:val="24"/>
        </w:rPr>
        <w:t xml:space="preserve">ucznia </w:t>
      </w:r>
      <w:r w:rsidRPr="0067205B">
        <w:rPr>
          <w:rFonts w:ascii="Times New Roman" w:hAnsi="Times New Roman" w:cs="Times New Roman"/>
          <w:sz w:val="24"/>
          <w:szCs w:val="24"/>
        </w:rPr>
        <w:t xml:space="preserve">do innej szkoły: </w:t>
      </w:r>
    </w:p>
    <w:p w:rsidR="0067205B" w:rsidRPr="001168E9" w:rsidRDefault="0067205B" w:rsidP="007244D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E9">
        <w:rPr>
          <w:rFonts w:ascii="Times New Roman" w:hAnsi="Times New Roman" w:cs="Times New Roman"/>
          <w:sz w:val="24"/>
          <w:szCs w:val="24"/>
        </w:rPr>
        <w:t xml:space="preserve">świadome działanie stanowiące zagrożenie życia lub skutkujące uszczerbkiem zdrowia dla innych uczniów lub pracowników szkoły; </w:t>
      </w:r>
    </w:p>
    <w:p w:rsidR="0067205B" w:rsidRPr="001168E9" w:rsidRDefault="0067205B" w:rsidP="007244D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E9">
        <w:rPr>
          <w:rFonts w:ascii="Times New Roman" w:hAnsi="Times New Roman" w:cs="Times New Roman"/>
          <w:sz w:val="24"/>
          <w:szCs w:val="24"/>
        </w:rPr>
        <w:t xml:space="preserve">rozprowadzanie i używanie środków odurzających, w tym alkoholu i narkotyków; </w:t>
      </w:r>
    </w:p>
    <w:p w:rsidR="0067205B" w:rsidRPr="001168E9" w:rsidRDefault="0067205B" w:rsidP="007244D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E9">
        <w:rPr>
          <w:rFonts w:ascii="Times New Roman" w:hAnsi="Times New Roman" w:cs="Times New Roman"/>
          <w:sz w:val="24"/>
          <w:szCs w:val="24"/>
        </w:rPr>
        <w:t xml:space="preserve">świadome fizyczne i psychiczne znęcanie się nad członkami społeczności szkolnej lub naruszanie godności, uczuć religijnych lub narodowych; </w:t>
      </w:r>
    </w:p>
    <w:p w:rsidR="0067205B" w:rsidRPr="001168E9" w:rsidRDefault="0067205B" w:rsidP="007244D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E9">
        <w:rPr>
          <w:rFonts w:ascii="Times New Roman" w:hAnsi="Times New Roman" w:cs="Times New Roman"/>
          <w:sz w:val="24"/>
          <w:szCs w:val="24"/>
        </w:rPr>
        <w:t xml:space="preserve">dewastacja i celowe niszczenie mienia szkolnego; </w:t>
      </w:r>
    </w:p>
    <w:p w:rsidR="0067205B" w:rsidRPr="001168E9" w:rsidRDefault="0067205B" w:rsidP="007244D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E9">
        <w:rPr>
          <w:rFonts w:ascii="Times New Roman" w:hAnsi="Times New Roman" w:cs="Times New Roman"/>
          <w:sz w:val="24"/>
          <w:szCs w:val="24"/>
        </w:rPr>
        <w:t xml:space="preserve">kradzież; </w:t>
      </w:r>
    </w:p>
    <w:p w:rsidR="0067205B" w:rsidRPr="001168E9" w:rsidRDefault="0067205B" w:rsidP="007244D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E9">
        <w:rPr>
          <w:rFonts w:ascii="Times New Roman" w:hAnsi="Times New Roman" w:cs="Times New Roman"/>
          <w:sz w:val="24"/>
          <w:szCs w:val="24"/>
        </w:rPr>
        <w:t>wyłudzanie (np. pieniędzy), szantaż, przekupstwo;</w:t>
      </w:r>
    </w:p>
    <w:p w:rsidR="0067205B" w:rsidRPr="001168E9" w:rsidRDefault="0067205B" w:rsidP="007244D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E9">
        <w:rPr>
          <w:rFonts w:ascii="Times New Roman" w:hAnsi="Times New Roman" w:cs="Times New Roman"/>
          <w:sz w:val="24"/>
          <w:szCs w:val="24"/>
        </w:rPr>
        <w:t xml:space="preserve">wulgarne odnoszenie się do nauczycieli i innych członków społeczności szkolnej; </w:t>
      </w:r>
    </w:p>
    <w:p w:rsidR="0067205B" w:rsidRPr="001168E9" w:rsidRDefault="0067205B" w:rsidP="007244D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E9">
        <w:rPr>
          <w:rFonts w:ascii="Times New Roman" w:hAnsi="Times New Roman" w:cs="Times New Roman"/>
          <w:sz w:val="24"/>
          <w:szCs w:val="24"/>
        </w:rPr>
        <w:t xml:space="preserve">czyny nieobyczajne; </w:t>
      </w:r>
    </w:p>
    <w:p w:rsidR="0067205B" w:rsidRPr="001168E9" w:rsidRDefault="0067205B" w:rsidP="007244D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E9">
        <w:rPr>
          <w:rFonts w:ascii="Times New Roman" w:hAnsi="Times New Roman" w:cs="Times New Roman"/>
          <w:sz w:val="24"/>
          <w:szCs w:val="24"/>
        </w:rPr>
        <w:t xml:space="preserve">stwarzanie sytuacji zagrożenia publicznego, np. fałszywy alarm o podłożeniu bomby; </w:t>
      </w:r>
    </w:p>
    <w:p w:rsidR="0067205B" w:rsidRPr="001168E9" w:rsidRDefault="0067205B" w:rsidP="007244D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E9">
        <w:rPr>
          <w:rFonts w:ascii="Times New Roman" w:hAnsi="Times New Roman" w:cs="Times New Roman"/>
          <w:sz w:val="24"/>
          <w:szCs w:val="24"/>
        </w:rPr>
        <w:t xml:space="preserve">notoryczne łamanie postanowień statutu szkoły mimo zastosowania wcześniejszych środków dyscyplinujących; </w:t>
      </w:r>
    </w:p>
    <w:p w:rsidR="0067205B" w:rsidRPr="001168E9" w:rsidRDefault="0067205B" w:rsidP="007244D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E9">
        <w:rPr>
          <w:rFonts w:ascii="Times New Roman" w:hAnsi="Times New Roman" w:cs="Times New Roman"/>
          <w:sz w:val="24"/>
          <w:szCs w:val="24"/>
        </w:rPr>
        <w:t xml:space="preserve">zniesławienie szkoły, np. na stronie internetowej; </w:t>
      </w:r>
    </w:p>
    <w:p w:rsidR="0067205B" w:rsidRPr="001168E9" w:rsidRDefault="0067205B" w:rsidP="007244D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E9">
        <w:rPr>
          <w:rFonts w:ascii="Times New Roman" w:hAnsi="Times New Roman" w:cs="Times New Roman"/>
          <w:sz w:val="24"/>
          <w:szCs w:val="24"/>
        </w:rPr>
        <w:t xml:space="preserve">fałszowanie dokumentów szkolnych; </w:t>
      </w:r>
    </w:p>
    <w:p w:rsidR="0067205B" w:rsidRPr="001168E9" w:rsidRDefault="0067205B" w:rsidP="007244D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E9">
        <w:rPr>
          <w:rFonts w:ascii="Times New Roman" w:hAnsi="Times New Roman" w:cs="Times New Roman"/>
          <w:sz w:val="24"/>
          <w:szCs w:val="24"/>
        </w:rPr>
        <w:t xml:space="preserve">popełnienie innych czynów karalnych w świetle Kodeksu Karnego. </w:t>
      </w:r>
    </w:p>
    <w:p w:rsidR="00D2443D" w:rsidRDefault="0067205B" w:rsidP="005A7CB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05B">
        <w:rPr>
          <w:rFonts w:ascii="Times New Roman" w:hAnsi="Times New Roman" w:cs="Times New Roman"/>
          <w:sz w:val="24"/>
          <w:szCs w:val="24"/>
        </w:rPr>
        <w:t>Wyniki w nauce nie mogą być podstawą do wnioskowania o przeniesienie do innej szkoły.</w:t>
      </w:r>
    </w:p>
    <w:p w:rsidR="0067205B" w:rsidRPr="007244D9" w:rsidRDefault="001168E9" w:rsidP="005A7CB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4D9">
        <w:rPr>
          <w:rFonts w:ascii="Times New Roman" w:hAnsi="Times New Roman" w:cs="Times New Roman"/>
          <w:sz w:val="24"/>
          <w:szCs w:val="24"/>
        </w:rPr>
        <w:t>Opis postępowania:</w:t>
      </w:r>
    </w:p>
    <w:p w:rsidR="00D2443D" w:rsidRPr="00994F6A" w:rsidRDefault="007244D9" w:rsidP="00994F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2443D" w:rsidRPr="00994F6A">
        <w:rPr>
          <w:rFonts w:ascii="Times New Roman" w:hAnsi="Times New Roman" w:cs="Times New Roman"/>
          <w:sz w:val="24"/>
          <w:szCs w:val="24"/>
        </w:rPr>
        <w:t>odstawą wszczęcia postępowania jest sporządzenie notatki o zaistniałym zdarzeniu oraz protokół zeznań świadków zdarzenia. Jeśli zdarzen</w:t>
      </w:r>
      <w:r>
        <w:rPr>
          <w:rFonts w:ascii="Times New Roman" w:hAnsi="Times New Roman" w:cs="Times New Roman"/>
          <w:sz w:val="24"/>
          <w:szCs w:val="24"/>
        </w:rPr>
        <w:t>ie jest karane z mocy prawa (Kodeksu postępowania karnego</w:t>
      </w:r>
      <w:r w:rsidR="00D2443D" w:rsidRPr="00994F6A">
        <w:rPr>
          <w:rFonts w:ascii="Times New Roman" w:hAnsi="Times New Roman" w:cs="Times New Roman"/>
          <w:sz w:val="24"/>
          <w:szCs w:val="24"/>
        </w:rPr>
        <w:t xml:space="preserve">), dyrektor </w:t>
      </w:r>
      <w:r w:rsidR="00B00BD1">
        <w:rPr>
          <w:rFonts w:ascii="Times New Roman" w:hAnsi="Times New Roman" w:cs="Times New Roman"/>
          <w:sz w:val="24"/>
          <w:szCs w:val="24"/>
        </w:rPr>
        <w:t>niezwłocznie powiadamia organy</w:t>
      </w:r>
      <w:r w:rsidR="00D2443D" w:rsidRPr="00994F6A">
        <w:rPr>
          <w:rFonts w:ascii="Times New Roman" w:hAnsi="Times New Roman" w:cs="Times New Roman"/>
          <w:sz w:val="24"/>
          <w:szCs w:val="24"/>
        </w:rPr>
        <w:t xml:space="preserve"> ścigania.</w:t>
      </w:r>
    </w:p>
    <w:p w:rsidR="00D2443D" w:rsidRPr="00994F6A" w:rsidRDefault="00B00BD1" w:rsidP="00994F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D2443D" w:rsidRPr="00994F6A">
        <w:rPr>
          <w:rFonts w:ascii="Times New Roman" w:hAnsi="Times New Roman" w:cs="Times New Roman"/>
          <w:sz w:val="24"/>
          <w:szCs w:val="24"/>
        </w:rPr>
        <w:t>yrektor szkoły, po otrzymaniu informacji i kwalifikacji dan</w:t>
      </w:r>
      <w:r w:rsidR="00994F6A">
        <w:rPr>
          <w:rFonts w:ascii="Times New Roman" w:hAnsi="Times New Roman" w:cs="Times New Roman"/>
          <w:sz w:val="24"/>
          <w:szCs w:val="24"/>
        </w:rPr>
        <w:t>ego czynu, zwołuje posiedzenie rady p</w:t>
      </w:r>
      <w:r w:rsidR="00D2443D" w:rsidRPr="00994F6A">
        <w:rPr>
          <w:rFonts w:ascii="Times New Roman" w:hAnsi="Times New Roman" w:cs="Times New Roman"/>
          <w:sz w:val="24"/>
          <w:szCs w:val="24"/>
        </w:rPr>
        <w:t>edagogicznej.</w:t>
      </w:r>
    </w:p>
    <w:p w:rsidR="00D2443D" w:rsidRPr="00994F6A" w:rsidRDefault="00B00BD1" w:rsidP="00994F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2443D" w:rsidRPr="00994F6A">
        <w:rPr>
          <w:rFonts w:ascii="Times New Roman" w:hAnsi="Times New Roman" w:cs="Times New Roman"/>
          <w:sz w:val="24"/>
          <w:szCs w:val="24"/>
        </w:rPr>
        <w:t>czeń ma prawo wskazać swoich rzeczników obrony. Rzecznikami ucznia mogą być wychowawca klasy</w:t>
      </w:r>
      <w:r w:rsidR="00994F6A">
        <w:rPr>
          <w:rFonts w:ascii="Times New Roman" w:hAnsi="Times New Roman" w:cs="Times New Roman"/>
          <w:sz w:val="24"/>
          <w:szCs w:val="24"/>
        </w:rPr>
        <w:t xml:space="preserve">, </w:t>
      </w:r>
      <w:r w:rsidR="009C5A64">
        <w:rPr>
          <w:rFonts w:ascii="Times New Roman" w:hAnsi="Times New Roman" w:cs="Times New Roman"/>
          <w:sz w:val="24"/>
          <w:szCs w:val="24"/>
        </w:rPr>
        <w:t xml:space="preserve">szkolny </w:t>
      </w:r>
      <w:r w:rsidR="00994F6A">
        <w:rPr>
          <w:rFonts w:ascii="Times New Roman" w:hAnsi="Times New Roman" w:cs="Times New Roman"/>
          <w:sz w:val="24"/>
          <w:szCs w:val="24"/>
        </w:rPr>
        <w:t>pedagog, rzecznik praw u</w:t>
      </w:r>
      <w:r w:rsidR="00D2443D" w:rsidRPr="00994F6A">
        <w:rPr>
          <w:rFonts w:ascii="Times New Roman" w:hAnsi="Times New Roman" w:cs="Times New Roman"/>
          <w:sz w:val="24"/>
          <w:szCs w:val="24"/>
        </w:rPr>
        <w:t>cznia. Uczeń może si</w:t>
      </w:r>
      <w:r w:rsidR="00994F6A">
        <w:rPr>
          <w:rFonts w:ascii="Times New Roman" w:hAnsi="Times New Roman" w:cs="Times New Roman"/>
          <w:sz w:val="24"/>
          <w:szCs w:val="24"/>
        </w:rPr>
        <w:t>ę również zwrócić o opinię do samorządu u</w:t>
      </w:r>
      <w:r w:rsidR="00D2443D" w:rsidRPr="00994F6A">
        <w:rPr>
          <w:rFonts w:ascii="Times New Roman" w:hAnsi="Times New Roman" w:cs="Times New Roman"/>
          <w:sz w:val="24"/>
          <w:szCs w:val="24"/>
        </w:rPr>
        <w:t>czniowskiego.</w:t>
      </w:r>
    </w:p>
    <w:p w:rsidR="00D2443D" w:rsidRPr="00994F6A" w:rsidRDefault="00B00BD1" w:rsidP="00994F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2443D" w:rsidRPr="00994F6A">
        <w:rPr>
          <w:rFonts w:ascii="Times New Roman" w:hAnsi="Times New Roman" w:cs="Times New Roman"/>
          <w:sz w:val="24"/>
          <w:szCs w:val="24"/>
        </w:rPr>
        <w:t>ychowawca ma obowiązek przedst</w:t>
      </w:r>
      <w:r w:rsidR="00994F6A">
        <w:rPr>
          <w:rFonts w:ascii="Times New Roman" w:hAnsi="Times New Roman" w:cs="Times New Roman"/>
          <w:sz w:val="24"/>
          <w:szCs w:val="24"/>
        </w:rPr>
        <w:t>awić radzie p</w:t>
      </w:r>
      <w:r w:rsidR="00D2443D" w:rsidRPr="00994F6A">
        <w:rPr>
          <w:rFonts w:ascii="Times New Roman" w:hAnsi="Times New Roman" w:cs="Times New Roman"/>
          <w:sz w:val="24"/>
          <w:szCs w:val="24"/>
        </w:rPr>
        <w:t>edagogicznej pełną analizę postępowania ucznia jako członka społeczności szkolnej. Podczas przedstawiania analizy, wychowawca klasy zobowiązany jest zachować obiektywność. W</w:t>
      </w:r>
      <w:r w:rsidR="00994F6A">
        <w:rPr>
          <w:rFonts w:ascii="Times New Roman" w:hAnsi="Times New Roman" w:cs="Times New Roman"/>
          <w:sz w:val="24"/>
          <w:szCs w:val="24"/>
        </w:rPr>
        <w:t>ychowawca klasy informuje radę p</w:t>
      </w:r>
      <w:r w:rsidR="00D2443D" w:rsidRPr="00994F6A">
        <w:rPr>
          <w:rFonts w:ascii="Times New Roman" w:hAnsi="Times New Roman" w:cs="Times New Roman"/>
          <w:sz w:val="24"/>
          <w:szCs w:val="24"/>
        </w:rPr>
        <w:t>edagogiczną o zastosowanych dotychczas środkach wychowawczych i dyscyplinujących, zastosowanych karach, rozmowach ostrzegawczych, ewentualnej pomocy psychologiczno-pedagogicznej itp.</w:t>
      </w:r>
    </w:p>
    <w:p w:rsidR="00D2443D" w:rsidRPr="00994F6A" w:rsidRDefault="00B00BD1" w:rsidP="00994F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94F6A">
        <w:rPr>
          <w:rFonts w:ascii="Times New Roman" w:hAnsi="Times New Roman" w:cs="Times New Roman"/>
          <w:sz w:val="24"/>
          <w:szCs w:val="24"/>
        </w:rPr>
        <w:t>ada p</w:t>
      </w:r>
      <w:r w:rsidR="00D2443D" w:rsidRPr="00994F6A">
        <w:rPr>
          <w:rFonts w:ascii="Times New Roman" w:hAnsi="Times New Roman" w:cs="Times New Roman"/>
          <w:sz w:val="24"/>
          <w:szCs w:val="24"/>
        </w:rPr>
        <w:t xml:space="preserve">edagogiczna w głosowaniu tajnym, po wnikliwym wysłuchaniu stron,  podejmuje uchwałę dotyczącą danej sprawy. </w:t>
      </w:r>
    </w:p>
    <w:p w:rsidR="00D2443D" w:rsidRPr="00994F6A" w:rsidRDefault="00B00BD1" w:rsidP="00B00BD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94F6A">
        <w:rPr>
          <w:rFonts w:ascii="Times New Roman" w:hAnsi="Times New Roman" w:cs="Times New Roman"/>
          <w:sz w:val="24"/>
          <w:szCs w:val="24"/>
        </w:rPr>
        <w:t>ada p</w:t>
      </w:r>
      <w:r w:rsidR="00D2443D" w:rsidRPr="00994F6A">
        <w:rPr>
          <w:rFonts w:ascii="Times New Roman" w:hAnsi="Times New Roman" w:cs="Times New Roman"/>
          <w:sz w:val="24"/>
          <w:szCs w:val="24"/>
        </w:rPr>
        <w:t>edagogiczna powierza wykonanie uchwały dyrektorowi szkoły.</w:t>
      </w:r>
    </w:p>
    <w:p w:rsidR="00D2443D" w:rsidRPr="00994F6A" w:rsidRDefault="00B00BD1" w:rsidP="00994F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94F6A">
        <w:rPr>
          <w:rFonts w:ascii="Times New Roman" w:hAnsi="Times New Roman" w:cs="Times New Roman"/>
          <w:sz w:val="24"/>
          <w:szCs w:val="24"/>
        </w:rPr>
        <w:t>yrektor szkoły informuje s</w:t>
      </w:r>
      <w:r w:rsidR="00D2443D" w:rsidRPr="00994F6A">
        <w:rPr>
          <w:rFonts w:ascii="Times New Roman" w:hAnsi="Times New Roman" w:cs="Times New Roman"/>
          <w:sz w:val="24"/>
          <w:szCs w:val="24"/>
        </w:rPr>
        <w:t xml:space="preserve">amorząd </w:t>
      </w:r>
      <w:r w:rsidR="00994F6A">
        <w:rPr>
          <w:rFonts w:ascii="Times New Roman" w:hAnsi="Times New Roman" w:cs="Times New Roman"/>
          <w:sz w:val="24"/>
          <w:szCs w:val="24"/>
        </w:rPr>
        <w:t>uczniowski o decyzji rady p</w:t>
      </w:r>
      <w:r w:rsidR="00D2443D" w:rsidRPr="00994F6A">
        <w:rPr>
          <w:rFonts w:ascii="Times New Roman" w:hAnsi="Times New Roman" w:cs="Times New Roman"/>
          <w:sz w:val="24"/>
          <w:szCs w:val="24"/>
        </w:rPr>
        <w:t xml:space="preserve">edagogicznej celem uzyskania opinii. Brak opinii samorządu w terminie 7 dni od zawiadomienia nie wstrzymuje wykonania uchwały </w:t>
      </w:r>
      <w:r w:rsidR="00994F6A">
        <w:rPr>
          <w:rFonts w:ascii="Times New Roman" w:hAnsi="Times New Roman" w:cs="Times New Roman"/>
          <w:sz w:val="24"/>
          <w:szCs w:val="24"/>
        </w:rPr>
        <w:t>rady p</w:t>
      </w:r>
      <w:r w:rsidR="00D2443D" w:rsidRPr="00994F6A">
        <w:rPr>
          <w:rFonts w:ascii="Times New Roman" w:hAnsi="Times New Roman" w:cs="Times New Roman"/>
          <w:sz w:val="24"/>
          <w:szCs w:val="24"/>
        </w:rPr>
        <w:t>edagogicznej.</w:t>
      </w:r>
    </w:p>
    <w:p w:rsidR="00D2443D" w:rsidRPr="00994F6A" w:rsidRDefault="00B00BD1" w:rsidP="00994F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2443D" w:rsidRPr="00994F6A">
        <w:rPr>
          <w:rFonts w:ascii="Times New Roman" w:hAnsi="Times New Roman" w:cs="Times New Roman"/>
          <w:sz w:val="24"/>
          <w:szCs w:val="24"/>
        </w:rPr>
        <w:t>yrektor kieruj</w:t>
      </w:r>
      <w:r w:rsidR="005A7CBF">
        <w:rPr>
          <w:rFonts w:ascii="Times New Roman" w:hAnsi="Times New Roman" w:cs="Times New Roman"/>
          <w:sz w:val="24"/>
          <w:szCs w:val="24"/>
        </w:rPr>
        <w:t xml:space="preserve">e sprawę do Łódzkiego Kuratora </w:t>
      </w:r>
      <w:r w:rsidR="00D2443D" w:rsidRPr="00994F6A">
        <w:rPr>
          <w:rFonts w:ascii="Times New Roman" w:hAnsi="Times New Roman" w:cs="Times New Roman"/>
          <w:sz w:val="24"/>
          <w:szCs w:val="24"/>
        </w:rPr>
        <w:t>Oświaty.</w:t>
      </w:r>
    </w:p>
    <w:p w:rsidR="00D2443D" w:rsidRPr="00994F6A" w:rsidRDefault="00B00BD1" w:rsidP="00994F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2443D" w:rsidRPr="00994F6A">
        <w:rPr>
          <w:rFonts w:ascii="Times New Roman" w:hAnsi="Times New Roman" w:cs="Times New Roman"/>
          <w:sz w:val="24"/>
          <w:szCs w:val="24"/>
        </w:rPr>
        <w:t>ecyzję o przeniesieniu ucznia odbierają i podpisują rodzice lub prawn</w:t>
      </w:r>
      <w:r w:rsidR="00FE232A">
        <w:rPr>
          <w:rFonts w:ascii="Times New Roman" w:hAnsi="Times New Roman" w:cs="Times New Roman"/>
          <w:sz w:val="24"/>
          <w:szCs w:val="24"/>
        </w:rPr>
        <w:t>i</w:t>
      </w:r>
      <w:r w:rsidR="00D2443D" w:rsidRPr="00994F6A">
        <w:rPr>
          <w:rFonts w:ascii="Times New Roman" w:hAnsi="Times New Roman" w:cs="Times New Roman"/>
          <w:sz w:val="24"/>
          <w:szCs w:val="24"/>
        </w:rPr>
        <w:t xml:space="preserve"> opiekun</w:t>
      </w:r>
      <w:r w:rsidR="00FE232A">
        <w:rPr>
          <w:rFonts w:ascii="Times New Roman" w:hAnsi="Times New Roman" w:cs="Times New Roman"/>
          <w:sz w:val="24"/>
          <w:szCs w:val="24"/>
        </w:rPr>
        <w:t>owie</w:t>
      </w:r>
      <w:r w:rsidR="00D2443D" w:rsidRPr="00994F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43D" w:rsidRPr="00994F6A" w:rsidRDefault="00B00BD1" w:rsidP="00994F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2443D" w:rsidRPr="00994F6A">
        <w:rPr>
          <w:rFonts w:ascii="Times New Roman" w:hAnsi="Times New Roman" w:cs="Times New Roman"/>
          <w:sz w:val="24"/>
          <w:szCs w:val="24"/>
        </w:rPr>
        <w:t xml:space="preserve">czniowi przysługuje prawo do odwołania się od decyzji do organu wskazanego </w:t>
      </w:r>
      <w:r w:rsidR="005A7CBF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D2443D" w:rsidRPr="00994F6A">
        <w:rPr>
          <w:rFonts w:ascii="Times New Roman" w:hAnsi="Times New Roman" w:cs="Times New Roman"/>
          <w:sz w:val="24"/>
          <w:szCs w:val="24"/>
        </w:rPr>
        <w:t>pouczeniu zawartym w decyzji w terminie 14 dni od jej doręczenia.</w:t>
      </w:r>
    </w:p>
    <w:p w:rsidR="00D2443D" w:rsidRPr="00994F6A" w:rsidRDefault="00B00BD1" w:rsidP="00994F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2443D" w:rsidRPr="00994F6A">
        <w:rPr>
          <w:rFonts w:ascii="Times New Roman" w:hAnsi="Times New Roman" w:cs="Times New Roman"/>
          <w:sz w:val="24"/>
          <w:szCs w:val="24"/>
        </w:rPr>
        <w:t xml:space="preserve"> trakcie całego postępowania odwoławczego uczeń ma prawo uczęszczać na zajęcia do czasu otrzymania ostatecznej decyzji, chyba że decyzji tej nadano rygor natychmiastowej wykonalności. Rygor natychmiastowej wykonalności obowiązuje </w:t>
      </w:r>
      <w:r w:rsidR="00CC6EE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D2443D" w:rsidRPr="00994F6A">
        <w:rPr>
          <w:rFonts w:ascii="Times New Roman" w:hAnsi="Times New Roman" w:cs="Times New Roman"/>
          <w:sz w:val="24"/>
          <w:szCs w:val="24"/>
        </w:rPr>
        <w:t>w sytuacjach wynikających z art. 108 K</w:t>
      </w:r>
      <w:r>
        <w:rPr>
          <w:rFonts w:ascii="Times New Roman" w:hAnsi="Times New Roman" w:cs="Times New Roman"/>
          <w:sz w:val="24"/>
          <w:szCs w:val="24"/>
        </w:rPr>
        <w:t>odeksu postępowania administracyjnego.</w:t>
      </w:r>
      <w:r w:rsidR="00D2443D" w:rsidRPr="00994F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443D" w:rsidRPr="00994F6A" w:rsidRDefault="00D2443D" w:rsidP="00994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F63" w:rsidRDefault="00D24F63"/>
    <w:sectPr w:rsidR="00D24F63" w:rsidSect="000C7B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EC0" w:rsidRDefault="00D85EC0" w:rsidP="005A7CBF">
      <w:pPr>
        <w:spacing w:after="0" w:line="240" w:lineRule="auto"/>
      </w:pPr>
      <w:r>
        <w:separator/>
      </w:r>
    </w:p>
  </w:endnote>
  <w:endnote w:type="continuationSeparator" w:id="1">
    <w:p w:rsidR="00D85EC0" w:rsidRDefault="00D85EC0" w:rsidP="005A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432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CBF" w:rsidRDefault="00EA765E">
        <w:pPr>
          <w:pStyle w:val="Stopka"/>
          <w:jc w:val="right"/>
        </w:pPr>
        <w:r>
          <w:fldChar w:fldCharType="begin"/>
        </w:r>
        <w:r w:rsidR="005A7CBF">
          <w:instrText xml:space="preserve"> PAGE   \* MERGEFORMAT </w:instrText>
        </w:r>
        <w:r>
          <w:fldChar w:fldCharType="separate"/>
        </w:r>
        <w:r w:rsidR="007F19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7CBF" w:rsidRDefault="005A7C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EC0" w:rsidRDefault="00D85EC0" w:rsidP="005A7CBF">
      <w:pPr>
        <w:spacing w:after="0" w:line="240" w:lineRule="auto"/>
      </w:pPr>
      <w:r>
        <w:separator/>
      </w:r>
    </w:p>
  </w:footnote>
  <w:footnote w:type="continuationSeparator" w:id="1">
    <w:p w:rsidR="00D85EC0" w:rsidRDefault="00D85EC0" w:rsidP="005A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735"/>
    <w:multiLevelType w:val="hybridMultilevel"/>
    <w:tmpl w:val="5C2C8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5814"/>
    <w:multiLevelType w:val="hybridMultilevel"/>
    <w:tmpl w:val="4AFE4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671D9"/>
    <w:multiLevelType w:val="hybridMultilevel"/>
    <w:tmpl w:val="AE2C7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C6DF4"/>
    <w:multiLevelType w:val="hybridMultilevel"/>
    <w:tmpl w:val="B33CB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303F5"/>
    <w:multiLevelType w:val="hybridMultilevel"/>
    <w:tmpl w:val="D62C1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147C4F"/>
    <w:multiLevelType w:val="hybridMultilevel"/>
    <w:tmpl w:val="0EC4A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C6DCF"/>
    <w:multiLevelType w:val="multilevel"/>
    <w:tmpl w:val="4678D3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D2D"/>
    <w:rsid w:val="000C2BCB"/>
    <w:rsid w:val="000C7B72"/>
    <w:rsid w:val="001168E9"/>
    <w:rsid w:val="00165AC4"/>
    <w:rsid w:val="001B0DCC"/>
    <w:rsid w:val="001C7E30"/>
    <w:rsid w:val="00291BE6"/>
    <w:rsid w:val="003C64AC"/>
    <w:rsid w:val="003E2F24"/>
    <w:rsid w:val="004E4134"/>
    <w:rsid w:val="00553364"/>
    <w:rsid w:val="005A7CBF"/>
    <w:rsid w:val="0067205B"/>
    <w:rsid w:val="007244D9"/>
    <w:rsid w:val="007F193D"/>
    <w:rsid w:val="00994F6A"/>
    <w:rsid w:val="009C23AE"/>
    <w:rsid w:val="009C5A64"/>
    <w:rsid w:val="00A52E83"/>
    <w:rsid w:val="00B00BD1"/>
    <w:rsid w:val="00C16DA4"/>
    <w:rsid w:val="00CC6EEE"/>
    <w:rsid w:val="00D2443D"/>
    <w:rsid w:val="00D24F63"/>
    <w:rsid w:val="00D85EC0"/>
    <w:rsid w:val="00E10D2D"/>
    <w:rsid w:val="00EA765E"/>
    <w:rsid w:val="00FE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F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F2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3E2F2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A7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F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F2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3E2F24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A7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czytelnik0002</dc:creator>
  <cp:lastModifiedBy>Admin</cp:lastModifiedBy>
  <cp:revision>2</cp:revision>
  <dcterms:created xsi:type="dcterms:W3CDTF">2017-09-28T17:52:00Z</dcterms:created>
  <dcterms:modified xsi:type="dcterms:W3CDTF">2017-09-28T17:52:00Z</dcterms:modified>
</cp:coreProperties>
</file>